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FE4" w:rsidRPr="00F41B40" w:rsidRDefault="003C1FE4" w:rsidP="003C1FE4">
      <w:pPr>
        <w:rPr>
          <w:color w:val="000080"/>
          <w:sz w:val="14"/>
        </w:rPr>
      </w:pPr>
      <w:r w:rsidRPr="00F41B40">
        <w:rPr>
          <w:noProof/>
          <w:color w:val="000080"/>
          <w:sz w:val="14"/>
        </w:rPr>
        <w:drawing>
          <wp:anchor distT="0" distB="0" distL="114300" distR="114300" simplePos="0" relativeHeight="251658240" behindDoc="0" locked="0" layoutInCell="1" allowOverlap="1" wp14:anchorId="37DA664E" wp14:editId="50938691">
            <wp:simplePos x="0" y="0"/>
            <wp:positionH relativeFrom="column">
              <wp:posOffset>2543810</wp:posOffset>
            </wp:positionH>
            <wp:positionV relativeFrom="paragraph">
              <wp:posOffset>-182880</wp:posOffset>
            </wp:positionV>
            <wp:extent cx="676275" cy="676275"/>
            <wp:effectExtent l="0" t="0" r="9525" b="9525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1FE4" w:rsidRPr="00747B15" w:rsidRDefault="003C1FE4" w:rsidP="003C1FE4">
      <w:pPr>
        <w:jc w:val="center"/>
        <w:rPr>
          <w:b/>
          <w:color w:val="000080"/>
          <w:sz w:val="28"/>
          <w:szCs w:val="24"/>
        </w:rPr>
      </w:pPr>
      <w:r w:rsidRPr="00747B15">
        <w:rPr>
          <w:b/>
          <w:color w:val="000080"/>
          <w:sz w:val="28"/>
          <w:szCs w:val="24"/>
        </w:rPr>
        <w:t>ДЕПАРТАМЕНТ ЗДРАВООХРАНЕНИЯ</w:t>
      </w:r>
    </w:p>
    <w:p w:rsidR="003C1FE4" w:rsidRPr="00747B15" w:rsidRDefault="003C1FE4" w:rsidP="003C1FE4">
      <w:pPr>
        <w:jc w:val="center"/>
        <w:rPr>
          <w:b/>
          <w:color w:val="000080"/>
          <w:sz w:val="28"/>
          <w:szCs w:val="24"/>
        </w:rPr>
      </w:pPr>
      <w:r w:rsidRPr="00747B15">
        <w:rPr>
          <w:b/>
          <w:color w:val="000080"/>
          <w:sz w:val="28"/>
          <w:szCs w:val="24"/>
        </w:rPr>
        <w:t>ХАНТЫ-МАНСИЙСКОГО АВТОНОМНОГО ОКРУГА – ЮГРЫ</w:t>
      </w:r>
    </w:p>
    <w:p w:rsidR="003C1FE4" w:rsidRDefault="003C1FE4" w:rsidP="003C1FE4">
      <w:pPr>
        <w:jc w:val="center"/>
        <w:rPr>
          <w:sz w:val="28"/>
          <w:szCs w:val="28"/>
        </w:rPr>
      </w:pPr>
      <w:r w:rsidRPr="0003506C">
        <w:rPr>
          <w:b/>
          <w:color w:val="000080"/>
          <w:sz w:val="28"/>
          <w:szCs w:val="24"/>
        </w:rPr>
        <w:t>(</w:t>
      </w:r>
      <w:proofErr w:type="spellStart"/>
      <w:r w:rsidRPr="0003506C">
        <w:rPr>
          <w:b/>
          <w:color w:val="000080"/>
          <w:sz w:val="28"/>
          <w:szCs w:val="24"/>
        </w:rPr>
        <w:t>Депздрав</w:t>
      </w:r>
      <w:proofErr w:type="spellEnd"/>
      <w:r w:rsidRPr="0003506C">
        <w:rPr>
          <w:b/>
          <w:color w:val="000080"/>
          <w:sz w:val="28"/>
          <w:szCs w:val="24"/>
        </w:rPr>
        <w:t xml:space="preserve"> Югры)</w:t>
      </w:r>
    </w:p>
    <w:p w:rsidR="003C1FE4" w:rsidRPr="00F41B40" w:rsidRDefault="003C1FE4" w:rsidP="003C1FE4">
      <w:pPr>
        <w:jc w:val="center"/>
        <w:rPr>
          <w:sz w:val="32"/>
          <w:szCs w:val="28"/>
        </w:rPr>
      </w:pPr>
    </w:p>
    <w:p w:rsidR="003C1FE4" w:rsidRPr="006E60EC" w:rsidRDefault="003C1FE4" w:rsidP="003C1FE4">
      <w:pPr>
        <w:jc w:val="center"/>
        <w:rPr>
          <w:sz w:val="28"/>
          <w:szCs w:val="28"/>
        </w:rPr>
      </w:pPr>
      <w:proofErr w:type="gramStart"/>
      <w:r w:rsidRPr="00FB3758">
        <w:rPr>
          <w:b/>
          <w:bCs/>
          <w:iCs/>
          <w:sz w:val="36"/>
          <w:szCs w:val="36"/>
        </w:rPr>
        <w:t>П</w:t>
      </w:r>
      <w:proofErr w:type="gramEnd"/>
      <w:r w:rsidRPr="00FB3758">
        <w:rPr>
          <w:b/>
          <w:bCs/>
          <w:iCs/>
          <w:sz w:val="36"/>
          <w:szCs w:val="36"/>
        </w:rPr>
        <w:t xml:space="preserve"> Р И К А З</w:t>
      </w:r>
    </w:p>
    <w:p w:rsidR="003C1FE4" w:rsidRPr="00F41B40" w:rsidRDefault="003C1FE4" w:rsidP="003C1FE4">
      <w:pPr>
        <w:jc w:val="center"/>
        <w:rPr>
          <w:b/>
          <w:sz w:val="28"/>
        </w:rPr>
      </w:pPr>
    </w:p>
    <w:p w:rsidR="0094254F" w:rsidRPr="00673552" w:rsidRDefault="0003506C" w:rsidP="003C1FE4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Всемирного дня борьбы с инсультом</w:t>
      </w:r>
    </w:p>
    <w:p w:rsidR="0094254F" w:rsidRPr="00CD2D79" w:rsidRDefault="0094254F" w:rsidP="003C1FE4">
      <w:pPr>
        <w:spacing w:line="276" w:lineRule="auto"/>
        <w:rPr>
          <w:sz w:val="24"/>
        </w:rPr>
      </w:pPr>
    </w:p>
    <w:p w:rsidR="003C1FE4" w:rsidRPr="00CD2D79" w:rsidRDefault="003C1FE4" w:rsidP="003C1FE4">
      <w:pPr>
        <w:spacing w:line="276" w:lineRule="auto"/>
        <w:rPr>
          <w:sz w:val="24"/>
        </w:rPr>
      </w:pPr>
    </w:p>
    <w:tbl>
      <w:tblPr>
        <w:tblStyle w:val="a4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0"/>
        <w:gridCol w:w="4072"/>
      </w:tblGrid>
      <w:tr w:rsidR="003C1FE4" w:rsidRPr="00A557E8" w:rsidTr="003C1FE4">
        <w:trPr>
          <w:trHeight w:val="343"/>
        </w:trPr>
        <w:tc>
          <w:tcPr>
            <w:tcW w:w="5250" w:type="dxa"/>
          </w:tcPr>
          <w:p w:rsidR="003C1FE4" w:rsidRPr="00A557E8" w:rsidRDefault="003C1FE4" w:rsidP="00B30ED6">
            <w:pPr>
              <w:spacing w:line="276" w:lineRule="auto"/>
              <w:rPr>
                <w:sz w:val="28"/>
                <w:szCs w:val="28"/>
              </w:rPr>
            </w:pPr>
            <w:r w:rsidRPr="00E812F2">
              <w:rPr>
                <w:sz w:val="28"/>
                <w:szCs w:val="28"/>
              </w:rPr>
              <w:t xml:space="preserve">от </w:t>
            </w:r>
            <w:r w:rsidR="00B30ED6">
              <w:rPr>
                <w:sz w:val="28"/>
                <w:szCs w:val="28"/>
              </w:rPr>
              <w:t>26.10.15</w:t>
            </w:r>
          </w:p>
        </w:tc>
        <w:tc>
          <w:tcPr>
            <w:tcW w:w="4072" w:type="dxa"/>
          </w:tcPr>
          <w:p w:rsidR="003C1FE4" w:rsidRPr="00E812F2" w:rsidRDefault="003C1FE4" w:rsidP="00B30ED6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E812F2">
              <w:rPr>
                <w:sz w:val="28"/>
                <w:szCs w:val="28"/>
              </w:rPr>
              <w:t xml:space="preserve">№ </w:t>
            </w:r>
            <w:r w:rsidR="00B30ED6">
              <w:rPr>
                <w:sz w:val="28"/>
                <w:szCs w:val="28"/>
              </w:rPr>
              <w:t>1194</w:t>
            </w:r>
          </w:p>
        </w:tc>
      </w:tr>
    </w:tbl>
    <w:p w:rsidR="003C1FE4" w:rsidRPr="00A557E8" w:rsidRDefault="003C1FE4" w:rsidP="003C1FE4">
      <w:pPr>
        <w:spacing w:line="276" w:lineRule="auto"/>
        <w:rPr>
          <w:sz w:val="28"/>
          <w:szCs w:val="28"/>
        </w:rPr>
      </w:pPr>
      <w:r w:rsidRPr="00A557E8">
        <w:rPr>
          <w:sz w:val="28"/>
          <w:szCs w:val="28"/>
        </w:rPr>
        <w:t>г. Ханты-Мансийск</w:t>
      </w:r>
    </w:p>
    <w:p w:rsidR="003C1FE4" w:rsidRPr="00CD2D79" w:rsidRDefault="003C1FE4" w:rsidP="003C1FE4">
      <w:pPr>
        <w:spacing w:line="276" w:lineRule="auto"/>
        <w:jc w:val="both"/>
        <w:rPr>
          <w:sz w:val="24"/>
          <w:szCs w:val="28"/>
        </w:rPr>
      </w:pPr>
    </w:p>
    <w:p w:rsidR="003C1FE4" w:rsidRPr="00CD2D79" w:rsidRDefault="003C1FE4" w:rsidP="00AF2A1E">
      <w:pPr>
        <w:tabs>
          <w:tab w:val="left" w:pos="1276"/>
        </w:tabs>
        <w:spacing w:line="276" w:lineRule="auto"/>
        <w:jc w:val="both"/>
        <w:rPr>
          <w:sz w:val="24"/>
          <w:szCs w:val="28"/>
        </w:rPr>
      </w:pPr>
    </w:p>
    <w:p w:rsidR="0094254F" w:rsidRPr="00CD2D79" w:rsidRDefault="0003506C" w:rsidP="0014471A">
      <w:pPr>
        <w:ind w:firstLine="709"/>
        <w:jc w:val="both"/>
        <w:rPr>
          <w:sz w:val="28"/>
          <w:szCs w:val="28"/>
        </w:rPr>
      </w:pPr>
      <w:r w:rsidRPr="0014471A">
        <w:rPr>
          <w:sz w:val="28"/>
          <w:szCs w:val="28"/>
        </w:rPr>
        <w:t xml:space="preserve">В исполнение </w:t>
      </w:r>
      <w:r w:rsidR="0014471A" w:rsidRPr="0014471A">
        <w:rPr>
          <w:sz w:val="28"/>
          <w:szCs w:val="28"/>
        </w:rPr>
        <w:t xml:space="preserve">поручения письма заместителя министра здравоохранения Российской Федерации Т.В. Яковлевой </w:t>
      </w:r>
      <w:r w:rsidR="0014471A">
        <w:rPr>
          <w:sz w:val="28"/>
          <w:szCs w:val="28"/>
        </w:rPr>
        <w:t xml:space="preserve">от </w:t>
      </w:r>
      <w:r w:rsidR="0014471A" w:rsidRPr="0014471A">
        <w:rPr>
          <w:sz w:val="28"/>
          <w:szCs w:val="28"/>
        </w:rPr>
        <w:t xml:space="preserve">13.10.2015 </w:t>
      </w:r>
      <w:r w:rsidR="0014471A">
        <w:rPr>
          <w:sz w:val="28"/>
          <w:szCs w:val="28"/>
        </w:rPr>
        <w:t xml:space="preserve">    </w:t>
      </w:r>
      <w:r w:rsidR="0014471A" w:rsidRPr="0014471A">
        <w:rPr>
          <w:sz w:val="28"/>
          <w:szCs w:val="28"/>
        </w:rPr>
        <w:t xml:space="preserve">№ 16-1/10/2-6043 о проведении мероприятий, согласно </w:t>
      </w:r>
      <w:r w:rsidRPr="0014471A">
        <w:rPr>
          <w:sz w:val="28"/>
          <w:szCs w:val="28"/>
        </w:rPr>
        <w:t>План</w:t>
      </w:r>
      <w:r w:rsidR="0014471A">
        <w:rPr>
          <w:sz w:val="28"/>
          <w:szCs w:val="28"/>
        </w:rPr>
        <w:t>у</w:t>
      </w:r>
      <w:r w:rsidRPr="0014471A">
        <w:rPr>
          <w:sz w:val="28"/>
          <w:szCs w:val="28"/>
        </w:rPr>
        <w:t xml:space="preserve"> основных мероприятий по проведению в 2015 году в Российской Федерации Года борьбы с сердечно-сосудистыми заболеваниями, утверждённого распоряжением Правительства Российской Федерации от 05.03.2015 №</w:t>
      </w:r>
      <w:r w:rsidR="00224CBA">
        <w:rPr>
          <w:sz w:val="28"/>
          <w:szCs w:val="28"/>
        </w:rPr>
        <w:t> </w:t>
      </w:r>
      <w:r w:rsidRPr="0014471A">
        <w:rPr>
          <w:sz w:val="28"/>
          <w:szCs w:val="28"/>
        </w:rPr>
        <w:t xml:space="preserve">367-р, </w:t>
      </w:r>
      <w:proofErr w:type="gramStart"/>
      <w:r w:rsidR="0094254F" w:rsidRPr="00CD2D79">
        <w:rPr>
          <w:b/>
          <w:sz w:val="28"/>
          <w:szCs w:val="28"/>
        </w:rPr>
        <w:t>п</w:t>
      </w:r>
      <w:proofErr w:type="gramEnd"/>
      <w:r w:rsidR="003C1FE4" w:rsidRPr="00CD2D79">
        <w:rPr>
          <w:b/>
          <w:sz w:val="28"/>
          <w:szCs w:val="28"/>
        </w:rPr>
        <w:t xml:space="preserve"> </w:t>
      </w:r>
      <w:r w:rsidR="0094254F" w:rsidRPr="00CD2D79">
        <w:rPr>
          <w:b/>
          <w:sz w:val="28"/>
          <w:szCs w:val="28"/>
        </w:rPr>
        <w:t>р</w:t>
      </w:r>
      <w:r w:rsidR="003C1FE4" w:rsidRPr="00CD2D79">
        <w:rPr>
          <w:b/>
          <w:sz w:val="28"/>
          <w:szCs w:val="28"/>
        </w:rPr>
        <w:t xml:space="preserve"> </w:t>
      </w:r>
      <w:r w:rsidR="0094254F" w:rsidRPr="00CD2D79">
        <w:rPr>
          <w:b/>
          <w:sz w:val="28"/>
          <w:szCs w:val="28"/>
        </w:rPr>
        <w:t>и</w:t>
      </w:r>
      <w:r w:rsidR="003C1FE4" w:rsidRPr="00CD2D79">
        <w:rPr>
          <w:b/>
          <w:sz w:val="28"/>
          <w:szCs w:val="28"/>
        </w:rPr>
        <w:t xml:space="preserve"> </w:t>
      </w:r>
      <w:r w:rsidR="0094254F" w:rsidRPr="00CD2D79">
        <w:rPr>
          <w:b/>
          <w:sz w:val="28"/>
          <w:szCs w:val="28"/>
        </w:rPr>
        <w:t>к</w:t>
      </w:r>
      <w:r w:rsidR="003C1FE4" w:rsidRPr="00CD2D79">
        <w:rPr>
          <w:b/>
          <w:sz w:val="28"/>
          <w:szCs w:val="28"/>
        </w:rPr>
        <w:t xml:space="preserve"> </w:t>
      </w:r>
      <w:r w:rsidR="0094254F" w:rsidRPr="00CD2D79">
        <w:rPr>
          <w:b/>
          <w:sz w:val="28"/>
          <w:szCs w:val="28"/>
        </w:rPr>
        <w:t>а</w:t>
      </w:r>
      <w:r w:rsidR="003C1FE4" w:rsidRPr="00CD2D79">
        <w:rPr>
          <w:b/>
          <w:sz w:val="28"/>
          <w:szCs w:val="28"/>
        </w:rPr>
        <w:t xml:space="preserve"> </w:t>
      </w:r>
      <w:r w:rsidR="0094254F" w:rsidRPr="00CD2D79">
        <w:rPr>
          <w:b/>
          <w:sz w:val="28"/>
          <w:szCs w:val="28"/>
        </w:rPr>
        <w:t>з</w:t>
      </w:r>
      <w:r w:rsidR="003C1FE4" w:rsidRPr="00CD2D79">
        <w:rPr>
          <w:b/>
          <w:sz w:val="28"/>
          <w:szCs w:val="28"/>
        </w:rPr>
        <w:t xml:space="preserve"> </w:t>
      </w:r>
      <w:r w:rsidR="0094254F" w:rsidRPr="00CD2D79">
        <w:rPr>
          <w:b/>
          <w:sz w:val="28"/>
          <w:szCs w:val="28"/>
        </w:rPr>
        <w:t>ы</w:t>
      </w:r>
      <w:r w:rsidR="003C1FE4" w:rsidRPr="00CD2D79">
        <w:rPr>
          <w:b/>
          <w:sz w:val="28"/>
          <w:szCs w:val="28"/>
        </w:rPr>
        <w:t xml:space="preserve"> </w:t>
      </w:r>
      <w:r w:rsidR="0094254F" w:rsidRPr="00CD2D79">
        <w:rPr>
          <w:b/>
          <w:sz w:val="28"/>
          <w:szCs w:val="28"/>
        </w:rPr>
        <w:t>в</w:t>
      </w:r>
      <w:r w:rsidR="003C1FE4" w:rsidRPr="00CD2D79">
        <w:rPr>
          <w:b/>
          <w:sz w:val="28"/>
          <w:szCs w:val="28"/>
        </w:rPr>
        <w:t xml:space="preserve"> </w:t>
      </w:r>
      <w:r w:rsidR="0094254F" w:rsidRPr="00CD2D79">
        <w:rPr>
          <w:b/>
          <w:sz w:val="28"/>
          <w:szCs w:val="28"/>
        </w:rPr>
        <w:t>а</w:t>
      </w:r>
      <w:r w:rsidR="003C1FE4" w:rsidRPr="00CD2D79">
        <w:rPr>
          <w:b/>
          <w:sz w:val="28"/>
          <w:szCs w:val="28"/>
        </w:rPr>
        <w:t xml:space="preserve"> </w:t>
      </w:r>
      <w:r w:rsidR="0094254F" w:rsidRPr="00CD2D79">
        <w:rPr>
          <w:b/>
          <w:sz w:val="28"/>
          <w:szCs w:val="28"/>
        </w:rPr>
        <w:t>ю:</w:t>
      </w:r>
    </w:p>
    <w:p w:rsidR="0094254F" w:rsidRDefault="0094254F" w:rsidP="003C1FE4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</w:p>
    <w:p w:rsidR="0003506C" w:rsidRPr="0003506C" w:rsidRDefault="0003506C" w:rsidP="0003506C">
      <w:pPr>
        <w:pStyle w:val="a3"/>
        <w:numPr>
          <w:ilvl w:val="0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3506C">
        <w:rPr>
          <w:sz w:val="28"/>
          <w:szCs w:val="28"/>
        </w:rPr>
        <w:t>Руководителям медицинских организаций Ханты-Мансийского автономного округа – Югры:</w:t>
      </w:r>
    </w:p>
    <w:p w:rsidR="0003506C" w:rsidRPr="0003506C" w:rsidRDefault="0003506C" w:rsidP="0003506C">
      <w:pPr>
        <w:pStyle w:val="a3"/>
        <w:numPr>
          <w:ilvl w:val="1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3506C">
        <w:rPr>
          <w:sz w:val="28"/>
          <w:szCs w:val="28"/>
        </w:rPr>
        <w:t xml:space="preserve"> провести 2</w:t>
      </w:r>
      <w:r w:rsidR="00F41B40">
        <w:rPr>
          <w:sz w:val="28"/>
          <w:szCs w:val="28"/>
        </w:rPr>
        <w:t>9 октября 2015 года мероприятия</w:t>
      </w:r>
      <w:r w:rsidR="00224529">
        <w:rPr>
          <w:sz w:val="28"/>
          <w:szCs w:val="28"/>
        </w:rPr>
        <w:t>,</w:t>
      </w:r>
      <w:r w:rsidRPr="0003506C">
        <w:rPr>
          <w:sz w:val="28"/>
          <w:szCs w:val="28"/>
        </w:rPr>
        <w:t xml:space="preserve"> </w:t>
      </w:r>
      <w:r w:rsidR="00224529">
        <w:rPr>
          <w:sz w:val="28"/>
          <w:szCs w:val="28"/>
        </w:rPr>
        <w:t>посвяще</w:t>
      </w:r>
      <w:r w:rsidRPr="0003506C">
        <w:rPr>
          <w:sz w:val="28"/>
          <w:szCs w:val="28"/>
        </w:rPr>
        <w:t>нные Всемирному дню борьбы с инсультом (анкетирование, круглые столы, лекции, викторины, классные часы, просмотр фильмов и презентаций, профилактические беседы);</w:t>
      </w:r>
    </w:p>
    <w:p w:rsidR="0003506C" w:rsidRPr="0003506C" w:rsidRDefault="0003506C" w:rsidP="0003506C">
      <w:pPr>
        <w:pStyle w:val="a3"/>
        <w:numPr>
          <w:ilvl w:val="1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3506C">
        <w:rPr>
          <w:sz w:val="28"/>
          <w:szCs w:val="28"/>
        </w:rPr>
        <w:t xml:space="preserve"> обеспечить </w:t>
      </w:r>
      <w:r w:rsidR="00224529">
        <w:rPr>
          <w:sz w:val="28"/>
          <w:szCs w:val="28"/>
        </w:rPr>
        <w:t xml:space="preserve">условия для </w:t>
      </w:r>
      <w:r w:rsidRPr="0003506C">
        <w:rPr>
          <w:sz w:val="28"/>
          <w:szCs w:val="28"/>
        </w:rPr>
        <w:t xml:space="preserve">участие в </w:t>
      </w:r>
      <w:r>
        <w:rPr>
          <w:sz w:val="28"/>
          <w:szCs w:val="28"/>
        </w:rPr>
        <w:t xml:space="preserve">проводимых </w:t>
      </w:r>
      <w:proofErr w:type="gramStart"/>
      <w:r>
        <w:rPr>
          <w:sz w:val="28"/>
          <w:szCs w:val="28"/>
        </w:rPr>
        <w:t>мероприятиях</w:t>
      </w:r>
      <w:proofErr w:type="gramEnd"/>
      <w:r w:rsidRPr="0003506C">
        <w:rPr>
          <w:sz w:val="28"/>
          <w:szCs w:val="28"/>
        </w:rPr>
        <w:t xml:space="preserve"> обучающихся в образовательных учреждениях среднего и высшего профессионального образования в качестве волонтеров;</w:t>
      </w:r>
    </w:p>
    <w:p w:rsidR="0003506C" w:rsidRPr="0003506C" w:rsidRDefault="0003506C" w:rsidP="009F508F">
      <w:pPr>
        <w:pStyle w:val="a3"/>
        <w:numPr>
          <w:ilvl w:val="1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3506C">
        <w:rPr>
          <w:sz w:val="28"/>
          <w:szCs w:val="28"/>
        </w:rPr>
        <w:t xml:space="preserve"> </w:t>
      </w:r>
      <w:proofErr w:type="gramStart"/>
      <w:r w:rsidRPr="0003506C">
        <w:rPr>
          <w:sz w:val="28"/>
          <w:szCs w:val="28"/>
        </w:rPr>
        <w:t>представить отчёт о проведённых мероприятиях в бюджетное учреждение Ханты-Мансийского автономного округа – Югры «Центр меди</w:t>
      </w:r>
      <w:r>
        <w:rPr>
          <w:sz w:val="28"/>
          <w:szCs w:val="28"/>
        </w:rPr>
        <w:t xml:space="preserve">цинской профилактики» по форме </w:t>
      </w:r>
      <w:r w:rsidRPr="0003506C">
        <w:rPr>
          <w:sz w:val="28"/>
          <w:szCs w:val="28"/>
        </w:rPr>
        <w:t>приложени</w:t>
      </w:r>
      <w:r>
        <w:rPr>
          <w:sz w:val="28"/>
          <w:szCs w:val="28"/>
        </w:rPr>
        <w:t>я</w:t>
      </w:r>
      <w:r w:rsidRPr="0003506C">
        <w:rPr>
          <w:sz w:val="28"/>
          <w:szCs w:val="28"/>
        </w:rPr>
        <w:t xml:space="preserve"> 3 к приказу Депздрава от 22</w:t>
      </w:r>
      <w:r>
        <w:rPr>
          <w:sz w:val="28"/>
          <w:szCs w:val="28"/>
        </w:rPr>
        <w:t>.10.2014 № 970</w:t>
      </w:r>
      <w:r w:rsidRPr="0003506C">
        <w:rPr>
          <w:sz w:val="28"/>
          <w:szCs w:val="28"/>
        </w:rPr>
        <w:t xml:space="preserve"> </w:t>
      </w:r>
      <w:r w:rsidR="009F508F">
        <w:rPr>
          <w:sz w:val="28"/>
          <w:szCs w:val="28"/>
        </w:rPr>
        <w:t>«</w:t>
      </w:r>
      <w:r w:rsidR="009F508F" w:rsidRPr="009F508F">
        <w:rPr>
          <w:sz w:val="28"/>
          <w:szCs w:val="28"/>
        </w:rPr>
        <w:t>О проведении месячников по профилактике неинфекционных заболеваний и пропаганде здорового образа жизни среди населения Ханты-Мансийского автоном</w:t>
      </w:r>
      <w:r w:rsidR="009F508F">
        <w:rPr>
          <w:sz w:val="28"/>
          <w:szCs w:val="28"/>
        </w:rPr>
        <w:t xml:space="preserve">ного округа - Югры в 2015 году» </w:t>
      </w:r>
      <w:r w:rsidRPr="0003506C">
        <w:rPr>
          <w:sz w:val="28"/>
          <w:szCs w:val="28"/>
        </w:rPr>
        <w:t xml:space="preserve">на </w:t>
      </w:r>
      <w:r w:rsidR="00F0194A">
        <w:rPr>
          <w:sz w:val="28"/>
          <w:szCs w:val="28"/>
        </w:rPr>
        <w:t>e</w:t>
      </w:r>
      <w:r w:rsidRPr="0003506C">
        <w:rPr>
          <w:sz w:val="28"/>
          <w:szCs w:val="28"/>
        </w:rPr>
        <w:t>-</w:t>
      </w:r>
      <w:proofErr w:type="spellStart"/>
      <w:r w:rsidRPr="0003506C">
        <w:rPr>
          <w:sz w:val="28"/>
          <w:szCs w:val="28"/>
        </w:rPr>
        <w:t>mail</w:t>
      </w:r>
      <w:proofErr w:type="spellEnd"/>
      <w:r w:rsidRPr="0003506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03506C">
        <w:rPr>
          <w:rStyle w:val="a8"/>
          <w:rFonts w:eastAsiaTheme="minorHAnsi"/>
          <w:sz w:val="28"/>
          <w:lang w:eastAsia="en-US"/>
        </w:rPr>
        <w:t>chasovennaya-ev@cmphmao.ru</w:t>
      </w:r>
      <w:r w:rsidRPr="0003506C">
        <w:rPr>
          <w:sz w:val="28"/>
          <w:szCs w:val="28"/>
        </w:rPr>
        <w:t>.</w:t>
      </w:r>
      <w:proofErr w:type="gramEnd"/>
      <w:r w:rsidR="00F41B40" w:rsidRPr="00F41B40">
        <w:rPr>
          <w:sz w:val="28"/>
          <w:szCs w:val="28"/>
        </w:rPr>
        <w:t xml:space="preserve"> </w:t>
      </w:r>
      <w:r w:rsidR="00F41B40">
        <w:rPr>
          <w:sz w:val="28"/>
          <w:szCs w:val="28"/>
        </w:rPr>
        <w:t>С</w:t>
      </w:r>
      <w:r w:rsidR="00F41B40" w:rsidRPr="0003506C">
        <w:rPr>
          <w:sz w:val="28"/>
          <w:szCs w:val="28"/>
        </w:rPr>
        <w:t xml:space="preserve">рок до </w:t>
      </w:r>
      <w:r w:rsidR="00224529">
        <w:rPr>
          <w:sz w:val="28"/>
          <w:szCs w:val="28"/>
        </w:rPr>
        <w:t>30</w:t>
      </w:r>
      <w:r w:rsidR="005E519B">
        <w:rPr>
          <w:sz w:val="28"/>
          <w:szCs w:val="28"/>
        </w:rPr>
        <w:t>.10.</w:t>
      </w:r>
      <w:r w:rsidR="00F41B40" w:rsidRPr="0003506C">
        <w:rPr>
          <w:sz w:val="28"/>
          <w:szCs w:val="28"/>
        </w:rPr>
        <w:t>2015 года</w:t>
      </w:r>
      <w:r w:rsidR="00F41B40">
        <w:rPr>
          <w:sz w:val="28"/>
          <w:szCs w:val="28"/>
        </w:rPr>
        <w:t>.</w:t>
      </w:r>
    </w:p>
    <w:p w:rsidR="0003506C" w:rsidRPr="0003506C" w:rsidRDefault="00DB4106" w:rsidP="00404AC0">
      <w:pPr>
        <w:pStyle w:val="a3"/>
        <w:numPr>
          <w:ilvl w:val="0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F0194A">
        <w:rPr>
          <w:sz w:val="28"/>
          <w:szCs w:val="28"/>
        </w:rPr>
        <w:lastRenderedPageBreak/>
        <w:t>ВрИО</w:t>
      </w:r>
      <w:proofErr w:type="spellEnd"/>
      <w:r w:rsidRPr="00F0194A">
        <w:rPr>
          <w:sz w:val="28"/>
          <w:szCs w:val="28"/>
        </w:rPr>
        <w:t xml:space="preserve"> главного врача </w:t>
      </w:r>
      <w:r w:rsidR="0003506C" w:rsidRPr="0003506C">
        <w:rPr>
          <w:sz w:val="28"/>
          <w:szCs w:val="28"/>
        </w:rPr>
        <w:t xml:space="preserve">бюджетного учреждения Ханты-Мансийского автономного округа – Югры «Центр медицинской профилактики» </w:t>
      </w:r>
      <w:r>
        <w:rPr>
          <w:sz w:val="28"/>
          <w:szCs w:val="28"/>
        </w:rPr>
        <w:t xml:space="preserve">А.А. </w:t>
      </w:r>
      <w:proofErr w:type="spellStart"/>
      <w:r>
        <w:rPr>
          <w:sz w:val="28"/>
          <w:szCs w:val="28"/>
        </w:rPr>
        <w:t>Молостову</w:t>
      </w:r>
      <w:proofErr w:type="spellEnd"/>
      <w:r>
        <w:rPr>
          <w:sz w:val="28"/>
          <w:szCs w:val="28"/>
        </w:rPr>
        <w:t xml:space="preserve"> </w:t>
      </w:r>
      <w:r w:rsidR="0003506C" w:rsidRPr="0003506C">
        <w:rPr>
          <w:sz w:val="28"/>
          <w:szCs w:val="28"/>
        </w:rPr>
        <w:t xml:space="preserve">представить в Департамент здравоохранения Ханты-Мансийского автономного округа – Югры сводный отчёт о проведенных в автономном округе мероприятиях </w:t>
      </w:r>
      <w:r w:rsidR="005E519B">
        <w:rPr>
          <w:sz w:val="28"/>
          <w:szCs w:val="28"/>
        </w:rPr>
        <w:t>в срок до 02.11.2015</w:t>
      </w:r>
      <w:r w:rsidR="0003506C" w:rsidRPr="0003506C">
        <w:rPr>
          <w:sz w:val="28"/>
          <w:szCs w:val="28"/>
        </w:rPr>
        <w:t>.</w:t>
      </w:r>
    </w:p>
    <w:p w:rsidR="0094254F" w:rsidRPr="00FA776B" w:rsidRDefault="0003506C" w:rsidP="0003506C">
      <w:pPr>
        <w:pStyle w:val="a3"/>
        <w:numPr>
          <w:ilvl w:val="0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03506C">
        <w:rPr>
          <w:sz w:val="28"/>
          <w:szCs w:val="28"/>
        </w:rPr>
        <w:t>Контроль за</w:t>
      </w:r>
      <w:proofErr w:type="gramEnd"/>
      <w:r w:rsidRPr="0003506C">
        <w:rPr>
          <w:sz w:val="28"/>
          <w:szCs w:val="28"/>
        </w:rPr>
        <w:t xml:space="preserve"> исполнением настоящего приказа возложить на заместителя директора В.А. </w:t>
      </w:r>
      <w:proofErr w:type="spellStart"/>
      <w:r w:rsidRPr="0003506C">
        <w:rPr>
          <w:sz w:val="28"/>
          <w:szCs w:val="28"/>
        </w:rPr>
        <w:t>Нигматулина</w:t>
      </w:r>
      <w:proofErr w:type="spellEnd"/>
      <w:r w:rsidRPr="0003506C">
        <w:rPr>
          <w:sz w:val="28"/>
          <w:szCs w:val="28"/>
        </w:rPr>
        <w:t>.</w:t>
      </w:r>
    </w:p>
    <w:p w:rsidR="0094254F" w:rsidRDefault="0094254F" w:rsidP="003C1FE4">
      <w:pPr>
        <w:spacing w:line="276" w:lineRule="auto"/>
        <w:jc w:val="both"/>
        <w:rPr>
          <w:sz w:val="28"/>
          <w:szCs w:val="28"/>
        </w:rPr>
      </w:pPr>
    </w:p>
    <w:p w:rsidR="00CD2D79" w:rsidRDefault="00CD2D79" w:rsidP="003C1FE4">
      <w:pPr>
        <w:spacing w:line="276" w:lineRule="auto"/>
        <w:jc w:val="both"/>
        <w:rPr>
          <w:sz w:val="28"/>
          <w:szCs w:val="28"/>
        </w:rPr>
      </w:pPr>
    </w:p>
    <w:p w:rsidR="00CD2D79" w:rsidRDefault="00CD2D79" w:rsidP="003C1FE4">
      <w:pPr>
        <w:spacing w:line="276" w:lineRule="auto"/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0"/>
        <w:gridCol w:w="4037"/>
      </w:tblGrid>
      <w:tr w:rsidR="003C1FE4" w:rsidRPr="00A557E8" w:rsidTr="003C1FE4">
        <w:trPr>
          <w:trHeight w:val="217"/>
        </w:trPr>
        <w:tc>
          <w:tcPr>
            <w:tcW w:w="5250" w:type="dxa"/>
          </w:tcPr>
          <w:p w:rsidR="003C1FE4" w:rsidRPr="00A557E8" w:rsidRDefault="003C1FE4" w:rsidP="003C1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Департамента</w:t>
            </w:r>
          </w:p>
        </w:tc>
        <w:tc>
          <w:tcPr>
            <w:tcW w:w="4037" w:type="dxa"/>
          </w:tcPr>
          <w:p w:rsidR="003C1FE4" w:rsidRPr="00E812F2" w:rsidRDefault="003C1FE4" w:rsidP="007C5DD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 Филимонов</w:t>
            </w:r>
          </w:p>
        </w:tc>
      </w:tr>
    </w:tbl>
    <w:p w:rsidR="00272540" w:rsidRPr="003C1FE4" w:rsidRDefault="00272540" w:rsidP="003C1FE4">
      <w:pPr>
        <w:jc w:val="both"/>
        <w:rPr>
          <w:sz w:val="28"/>
          <w:szCs w:val="28"/>
        </w:rPr>
        <w:sectPr w:rsidR="00272540" w:rsidRPr="003C1FE4" w:rsidSect="003C0CE5">
          <w:headerReference w:type="default" r:id="rId10"/>
          <w:pgSz w:w="11906" w:h="16838" w:code="9"/>
          <w:pgMar w:top="1418" w:right="1276" w:bottom="1134" w:left="1559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272540" w:rsidRDefault="00272540" w:rsidP="00B30ED6">
      <w:pPr>
        <w:widowControl w:val="0"/>
        <w:autoSpaceDE w:val="0"/>
        <w:autoSpaceDN w:val="0"/>
        <w:adjustRightInd w:val="0"/>
      </w:pPr>
    </w:p>
    <w:sectPr w:rsidR="00272540" w:rsidSect="00F0194A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6C9" w:rsidRDefault="003D36C9" w:rsidP="003C0CE5">
      <w:r>
        <w:separator/>
      </w:r>
    </w:p>
  </w:endnote>
  <w:endnote w:type="continuationSeparator" w:id="0">
    <w:p w:rsidR="003D36C9" w:rsidRDefault="003D36C9" w:rsidP="003C0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6C9" w:rsidRDefault="003D36C9" w:rsidP="003C0CE5">
      <w:r>
        <w:separator/>
      </w:r>
    </w:p>
  </w:footnote>
  <w:footnote w:type="continuationSeparator" w:id="0">
    <w:p w:rsidR="003D36C9" w:rsidRDefault="003D36C9" w:rsidP="003C0C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427936"/>
      <w:docPartObj>
        <w:docPartGallery w:val="Page Numbers (Top of Page)"/>
        <w:docPartUnique/>
      </w:docPartObj>
    </w:sdtPr>
    <w:sdtEndPr/>
    <w:sdtContent>
      <w:p w:rsidR="003C0CE5" w:rsidRDefault="003C0CE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ED6">
          <w:rPr>
            <w:noProof/>
          </w:rPr>
          <w:t>2</w:t>
        </w:r>
        <w:r>
          <w:fldChar w:fldCharType="end"/>
        </w:r>
      </w:p>
    </w:sdtContent>
  </w:sdt>
  <w:p w:rsidR="003C0CE5" w:rsidRDefault="003C0CE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E1B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7032886"/>
    <w:multiLevelType w:val="hybridMultilevel"/>
    <w:tmpl w:val="C8D29FC0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CC24D39"/>
    <w:multiLevelType w:val="hybridMultilevel"/>
    <w:tmpl w:val="B8621FA8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053"/>
    <w:rsid w:val="0003506C"/>
    <w:rsid w:val="00077679"/>
    <w:rsid w:val="000A12FF"/>
    <w:rsid w:val="0014471A"/>
    <w:rsid w:val="001C0B85"/>
    <w:rsid w:val="00224529"/>
    <w:rsid w:val="00224CBA"/>
    <w:rsid w:val="00272540"/>
    <w:rsid w:val="002F7013"/>
    <w:rsid w:val="003210D5"/>
    <w:rsid w:val="003C0CE5"/>
    <w:rsid w:val="003C1FE4"/>
    <w:rsid w:val="003D36C9"/>
    <w:rsid w:val="00533D7A"/>
    <w:rsid w:val="00565647"/>
    <w:rsid w:val="005917F0"/>
    <w:rsid w:val="005E519B"/>
    <w:rsid w:val="00621CE5"/>
    <w:rsid w:val="006319A1"/>
    <w:rsid w:val="00673552"/>
    <w:rsid w:val="00772BA3"/>
    <w:rsid w:val="007809D2"/>
    <w:rsid w:val="0078330E"/>
    <w:rsid w:val="007B2D8C"/>
    <w:rsid w:val="008E5FDD"/>
    <w:rsid w:val="008F4BA8"/>
    <w:rsid w:val="0094254F"/>
    <w:rsid w:val="009F508F"/>
    <w:rsid w:val="00A6328E"/>
    <w:rsid w:val="00AC45C3"/>
    <w:rsid w:val="00AF2A1E"/>
    <w:rsid w:val="00B1710D"/>
    <w:rsid w:val="00B30ED6"/>
    <w:rsid w:val="00B97D19"/>
    <w:rsid w:val="00C05768"/>
    <w:rsid w:val="00C82A29"/>
    <w:rsid w:val="00CD2D79"/>
    <w:rsid w:val="00CD470A"/>
    <w:rsid w:val="00D80053"/>
    <w:rsid w:val="00DB4106"/>
    <w:rsid w:val="00DE2CCF"/>
    <w:rsid w:val="00E315EC"/>
    <w:rsid w:val="00EB28CE"/>
    <w:rsid w:val="00F0194A"/>
    <w:rsid w:val="00F4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4254F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qFormat/>
    <w:rsid w:val="0094254F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4254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425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94254F"/>
    <w:pPr>
      <w:ind w:left="720"/>
      <w:contextualSpacing/>
    </w:pPr>
  </w:style>
  <w:style w:type="table" w:styleId="a4">
    <w:name w:val="Table Grid"/>
    <w:basedOn w:val="a1"/>
    <w:uiPriority w:val="59"/>
    <w:rsid w:val="00272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656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64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C1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72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03506C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3C0C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C0C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C0C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C0CE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4254F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qFormat/>
    <w:rsid w:val="0094254F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4254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425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94254F"/>
    <w:pPr>
      <w:ind w:left="720"/>
      <w:contextualSpacing/>
    </w:pPr>
  </w:style>
  <w:style w:type="table" w:styleId="a4">
    <w:name w:val="Table Grid"/>
    <w:basedOn w:val="a1"/>
    <w:uiPriority w:val="59"/>
    <w:rsid w:val="00272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656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64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C1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72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03506C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3C0C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C0C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C0C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C0CE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7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4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58F30-8442-4FDD-BA79-5EF904E60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perevalovaa</dc:creator>
  <cp:keywords/>
  <dc:description/>
  <cp:lastModifiedBy>blashkova blashkova</cp:lastModifiedBy>
  <cp:revision>4</cp:revision>
  <cp:lastPrinted>2015-10-29T04:46:00Z</cp:lastPrinted>
  <dcterms:created xsi:type="dcterms:W3CDTF">2015-10-21T09:41:00Z</dcterms:created>
  <dcterms:modified xsi:type="dcterms:W3CDTF">2015-10-29T06:15:00Z</dcterms:modified>
</cp:coreProperties>
</file>